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14B4A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510" w:lineRule="atLeast"/>
        <w:ind w:left="0" w:right="0"/>
        <w:rPr>
          <w:rFonts w:hint="default" w:ascii="Times New Roman" w:hAnsi="Times New Roman" w:eastAsia="Montserrat" w:cs="Times New Roman"/>
          <w:b/>
          <w:bCs/>
          <w:caps/>
          <w:color w:val="030303"/>
          <w:spacing w:val="0"/>
          <w:sz w:val="28"/>
          <w:szCs w:val="28"/>
        </w:rPr>
      </w:pPr>
      <w:r>
        <w:rPr>
          <w:rFonts w:hint="default" w:ascii="Times New Roman" w:hAnsi="Times New Roman" w:eastAsia="Montserrat" w:cs="Times New Roman"/>
          <w:b/>
          <w:bCs/>
          <w:caps/>
          <w:color w:val="030303"/>
          <w:spacing w:val="0"/>
          <w:sz w:val="28"/>
          <w:szCs w:val="28"/>
        </w:rPr>
        <w:t>Правила поведінки здобувача освіти в закладі дошкільної освіти</w:t>
      </w:r>
    </w:p>
    <w:p w14:paraId="4B95BB3E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510" w:lineRule="atLeast"/>
        <w:ind w:left="0" w:right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Правила поведінки здобувача освіти в ЗДО</w:t>
      </w:r>
      <w:bookmarkStart w:id="0" w:name="_GoBack"/>
      <w:bookmarkEnd w:id="0"/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базуються на законах України, наказах Міністерства освіти і науки України та рішеннях органів місцевого самоврядування, Статуті закладу.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 xml:space="preserve"> Вони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спрямовані на формування у дітей основних норм взаємодії, безпеки та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 xml:space="preserve">гігієни. </w:t>
      </w:r>
    </w:p>
    <w:p w14:paraId="5867D29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Основні правила поведінки здобувачів освіти у ЗДО</w:t>
      </w:r>
    </w:p>
    <w:p w14:paraId="06B598C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Дотримання режиму дня та охайність</w:t>
      </w:r>
    </w:p>
    <w:p w14:paraId="459D5D6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• Приходити вчасно в </w:t>
      </w:r>
      <w:r>
        <w:rPr>
          <w:rFonts w:hint="default" w:ascii="Times New Roman" w:hAnsi="Times New Roman"/>
          <w:sz w:val="28"/>
          <w:szCs w:val="28"/>
          <w:lang w:val="uk-UA"/>
        </w:rPr>
        <w:t>заклад дошкільної освіти</w:t>
      </w:r>
      <w:r>
        <w:rPr>
          <w:rFonts w:hint="default" w:ascii="Times New Roman" w:hAnsi="Times New Roman"/>
          <w:sz w:val="28"/>
          <w:szCs w:val="28"/>
        </w:rPr>
        <w:t>.</w:t>
      </w:r>
    </w:p>
    <w:p w14:paraId="7C6B0E7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Одягатися за погодними умовами та бути охайним.</w:t>
      </w:r>
    </w:p>
    <w:p w14:paraId="600CC3B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Мати особисті носові хустинки.</w:t>
      </w:r>
    </w:p>
    <w:p w14:paraId="5602109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Взаємодія з оточуючими</w:t>
      </w:r>
    </w:p>
    <w:p w14:paraId="60FC506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Вітатися з усіма працівниками ЗДО.</w:t>
      </w:r>
    </w:p>
    <w:p w14:paraId="4ABB474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Слухатися вихователя та допомагати йому.</w:t>
      </w:r>
    </w:p>
    <w:p w14:paraId="654C6A3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Поважати інших дітей, не ображати їх.</w:t>
      </w:r>
    </w:p>
    <w:p w14:paraId="7F32A9D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 Безпека та здоров’я</w:t>
      </w:r>
    </w:p>
    <w:p w14:paraId="5C51A79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Не виходити з групи без дозволу вихователя.</w:t>
      </w:r>
    </w:p>
    <w:p w14:paraId="12E7B5E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Під час сигналу повітряної тривоги йти в укриття та виконувати</w:t>
      </w:r>
    </w:p>
    <w:p w14:paraId="2CA03A9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вказівки вихователя.</w:t>
      </w:r>
    </w:p>
    <w:p w14:paraId="67FFD7F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Не гратися з вогнем, сірниками, запальничками.</w:t>
      </w:r>
    </w:p>
    <w:p w14:paraId="378AED6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Не вмикати електроприлади без дорослих.</w:t>
      </w:r>
    </w:p>
    <w:p w14:paraId="7E53A04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Не брати в руки невідомі та небезпечні предмети.</w:t>
      </w:r>
    </w:p>
    <w:p w14:paraId="163C080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4. Гігієна та харчування</w:t>
      </w:r>
    </w:p>
    <w:p w14:paraId="6719885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Перед прийомом їжі обов’язково мити руки з милом.</w:t>
      </w:r>
    </w:p>
    <w:p w14:paraId="794F1FA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Після туалету також мити руки з милом.</w:t>
      </w:r>
    </w:p>
    <w:p w14:paraId="6981767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Під час прийому їжі бути охайним, не заважати іншим та не</w:t>
      </w:r>
    </w:p>
    <w:p w14:paraId="3BAE6EF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поспішати.</w:t>
      </w:r>
    </w:p>
    <w:p w14:paraId="1420AAF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Вживати тільки ту їжу, яка приготовлена на харчоблоці ЗДО.</w:t>
      </w:r>
    </w:p>
    <w:p w14:paraId="3603133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5. Поведінка під час занять та ігор</w:t>
      </w:r>
    </w:p>
    <w:p w14:paraId="095C862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Бути уважним під час занять, виконувати завдання самостійно.</w:t>
      </w:r>
    </w:p>
    <w:p w14:paraId="49D8700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Гратися з усіма та вміти організувати свою гру.</w:t>
      </w:r>
    </w:p>
    <w:p w14:paraId="1E8A138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Берегти іграшки, прибирати їх після гри.</w:t>
      </w:r>
    </w:p>
    <w:p w14:paraId="2D45F28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Не бігати та не кричати в групі.</w:t>
      </w:r>
    </w:p>
    <w:p w14:paraId="7A22D1F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Не гратися поза межами спеціально обладнаного дитячого</w:t>
      </w:r>
    </w:p>
    <w:p w14:paraId="2B63746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майданчика.</w:t>
      </w:r>
    </w:p>
    <w:p w14:paraId="27F1698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6. Морально-етичні норми</w:t>
      </w:r>
    </w:p>
    <w:p w14:paraId="1FE8807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Використовувати ввічливі слова.</w:t>
      </w:r>
    </w:p>
    <w:p w14:paraId="61BD990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Якщо когось образив, вміти вибачитися.</w:t>
      </w:r>
    </w:p>
    <w:p w14:paraId="6E9B527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Завжди казати правду.</w:t>
      </w:r>
    </w:p>
    <w:p w14:paraId="5F767A1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• Намагатися дотримуватися цих правил як в садочку, так і вдома.</w:t>
      </w:r>
    </w:p>
    <w:p w14:paraId="401369D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Ці правила сприяють формуванню у дітей відповідальності, самостійності та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поваги до оточуючих. Вони є основою для створення безпечного та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комфортного середовища в закладі дошкільної освіти.</w:t>
      </w:r>
    </w:p>
    <w:p w14:paraId="7806E91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</w:p>
    <w:p w14:paraId="51DCFB7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310866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55D6F17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Open Sans" w:hAnsi="Open Sans" w:eastAsia="Open Sans" w:cs="Open Sans"/>
          <w:i w:val="0"/>
          <w:iCs w:val="0"/>
          <w:caps w:val="0"/>
          <w:color w:val="464646"/>
          <w:spacing w:val="0"/>
          <w:sz w:val="22"/>
          <w:szCs w:val="22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464646"/>
          <w:spacing w:val="0"/>
          <w:kern w:val="0"/>
          <w:sz w:val="22"/>
          <w:szCs w:val="22"/>
          <w:shd w:val="clear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-675005</wp:posOffset>
            </wp:positionH>
            <wp:positionV relativeFrom="paragraph">
              <wp:posOffset>-451485</wp:posOffset>
            </wp:positionV>
            <wp:extent cx="6628130" cy="9318625"/>
            <wp:effectExtent l="0" t="0" r="1270" b="15875"/>
            <wp:wrapNone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8130" cy="931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5B8D7BB"/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72DE2"/>
    <w:rsid w:val="54FB47AE"/>
    <w:rsid w:val="797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2026-03-05T14:01:00Z</dcterms:created>
  <dc:creator>User</dc:creator>
  <cp:lastModifiedBy>Тетяна Курочка</cp:lastModifiedBy>
  <dcterms:modified xsi:type="dcterms:W3CDTF">2026-03-05T14:21:27Z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41B4F090230E408C9102293AE1AC8616_12</vt:lpwstr>
  </property>
</Properties>
</file>